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04CE" w:rsidRDefault="00E704CE" w:rsidP="00E704CE">
      <w:pPr>
        <w:jc w:val="center"/>
        <w:rPr>
          <w:b/>
          <w:sz w:val="28"/>
          <w:szCs w:val="28"/>
        </w:rPr>
      </w:pPr>
      <w:r>
        <w:rPr>
          <w:b/>
          <w:sz w:val="28"/>
          <w:szCs w:val="28"/>
        </w:rPr>
        <w:t>MINUTES OF REGULAR MEETING</w:t>
      </w:r>
    </w:p>
    <w:p w:rsidR="00E704CE" w:rsidRDefault="00E704CE" w:rsidP="00E704CE">
      <w:pPr>
        <w:jc w:val="center"/>
        <w:rPr>
          <w:b/>
          <w:sz w:val="28"/>
          <w:szCs w:val="28"/>
        </w:rPr>
      </w:pPr>
      <w:r>
        <w:rPr>
          <w:b/>
          <w:sz w:val="28"/>
          <w:szCs w:val="28"/>
        </w:rPr>
        <w:t>WATERWOOD MUNICIPAL UTILITY DISTRICT NO.1</w:t>
      </w:r>
    </w:p>
    <w:p w:rsidR="00E704CE" w:rsidRDefault="00E704CE" w:rsidP="00E704CE">
      <w:pPr>
        <w:jc w:val="center"/>
        <w:rPr>
          <w:b/>
          <w:sz w:val="28"/>
          <w:szCs w:val="28"/>
        </w:rPr>
      </w:pPr>
    </w:p>
    <w:p w:rsidR="00E704CE" w:rsidRDefault="00E704CE" w:rsidP="00E704CE">
      <w:pPr>
        <w:spacing w:after="0"/>
        <w:rPr>
          <w:sz w:val="28"/>
          <w:szCs w:val="28"/>
        </w:rPr>
      </w:pPr>
      <w:r>
        <w:rPr>
          <w:sz w:val="28"/>
          <w:szCs w:val="28"/>
        </w:rPr>
        <w:t xml:space="preserve">The Board of Directors of the Waterwood Municipal Utility District No. 1 of </w:t>
      </w:r>
    </w:p>
    <w:p w:rsidR="00E704CE" w:rsidRDefault="00E704CE" w:rsidP="00E704CE">
      <w:pPr>
        <w:spacing w:after="0"/>
        <w:rPr>
          <w:sz w:val="28"/>
          <w:szCs w:val="28"/>
        </w:rPr>
      </w:pPr>
      <w:r>
        <w:rPr>
          <w:sz w:val="28"/>
          <w:szCs w:val="28"/>
        </w:rPr>
        <w:t xml:space="preserve">San Jacinto County, Texas, met in regular session, open to the public, at the Waterwood Improvement Association building, inside the District on Friday, </w:t>
      </w:r>
    </w:p>
    <w:p w:rsidR="00E704CE" w:rsidRDefault="00E704CE" w:rsidP="00E704CE">
      <w:pPr>
        <w:spacing w:after="0"/>
        <w:rPr>
          <w:sz w:val="28"/>
          <w:szCs w:val="28"/>
        </w:rPr>
      </w:pPr>
      <w:r>
        <w:rPr>
          <w:sz w:val="28"/>
          <w:szCs w:val="28"/>
        </w:rPr>
        <w:t>August 12</w:t>
      </w:r>
      <w:r>
        <w:rPr>
          <w:sz w:val="28"/>
          <w:szCs w:val="28"/>
        </w:rPr>
        <w:t xml:space="preserve">, 2016. The roll was called of the duly constituted officers and members of the Board, to-wit: </w:t>
      </w:r>
    </w:p>
    <w:p w:rsidR="00E704CE" w:rsidRDefault="00E704CE" w:rsidP="00E704CE">
      <w:pPr>
        <w:spacing w:after="0"/>
        <w:rPr>
          <w:sz w:val="28"/>
          <w:szCs w:val="28"/>
        </w:rPr>
      </w:pPr>
    </w:p>
    <w:p w:rsidR="00E704CE" w:rsidRDefault="00E704CE" w:rsidP="00E704CE">
      <w:pPr>
        <w:spacing w:after="0"/>
        <w:jc w:val="both"/>
        <w:rPr>
          <w:sz w:val="28"/>
          <w:szCs w:val="28"/>
        </w:rPr>
      </w:pPr>
      <w:r>
        <w:rPr>
          <w:sz w:val="28"/>
          <w:szCs w:val="28"/>
        </w:rPr>
        <w:t xml:space="preserve">                                         Richard Singletary        President</w:t>
      </w:r>
    </w:p>
    <w:p w:rsidR="00E704CE" w:rsidRDefault="00E704CE" w:rsidP="00E704CE">
      <w:pPr>
        <w:spacing w:after="0"/>
        <w:jc w:val="both"/>
        <w:rPr>
          <w:sz w:val="28"/>
          <w:szCs w:val="28"/>
        </w:rPr>
      </w:pPr>
      <w:r>
        <w:rPr>
          <w:sz w:val="28"/>
          <w:szCs w:val="28"/>
        </w:rPr>
        <w:t xml:space="preserve">                                         Marty Cristofaro           Vice-President</w:t>
      </w:r>
    </w:p>
    <w:p w:rsidR="00E704CE" w:rsidRDefault="00E704CE" w:rsidP="00E704CE">
      <w:pPr>
        <w:spacing w:after="0"/>
        <w:jc w:val="both"/>
        <w:rPr>
          <w:sz w:val="28"/>
          <w:szCs w:val="28"/>
        </w:rPr>
      </w:pPr>
      <w:r>
        <w:rPr>
          <w:sz w:val="28"/>
          <w:szCs w:val="28"/>
        </w:rPr>
        <w:t xml:space="preserve">                                         Lisa Aquero                    Secretary</w:t>
      </w:r>
    </w:p>
    <w:p w:rsidR="00E704CE" w:rsidRDefault="00E704CE" w:rsidP="00E704CE">
      <w:pPr>
        <w:spacing w:after="0"/>
        <w:ind w:left="2160"/>
        <w:jc w:val="both"/>
        <w:rPr>
          <w:sz w:val="28"/>
          <w:szCs w:val="28"/>
        </w:rPr>
      </w:pPr>
      <w:r>
        <w:rPr>
          <w:sz w:val="28"/>
          <w:szCs w:val="28"/>
        </w:rPr>
        <w:t xml:space="preserve">       Eric Cooper                    Director</w:t>
      </w:r>
    </w:p>
    <w:p w:rsidR="00E704CE" w:rsidRDefault="00E704CE" w:rsidP="00E704CE">
      <w:pPr>
        <w:spacing w:after="0"/>
        <w:ind w:left="1440"/>
        <w:rPr>
          <w:sz w:val="28"/>
          <w:szCs w:val="28"/>
        </w:rPr>
      </w:pPr>
      <w:r>
        <w:rPr>
          <w:sz w:val="28"/>
          <w:szCs w:val="28"/>
        </w:rPr>
        <w:t xml:space="preserve">                  Al Goldsmith                  Director</w:t>
      </w:r>
    </w:p>
    <w:p w:rsidR="00E704CE" w:rsidRDefault="00E704CE" w:rsidP="00E704CE">
      <w:pPr>
        <w:spacing w:after="0"/>
        <w:ind w:left="1440"/>
        <w:rPr>
          <w:sz w:val="28"/>
          <w:szCs w:val="28"/>
        </w:rPr>
      </w:pPr>
    </w:p>
    <w:p w:rsidR="00E704CE" w:rsidRDefault="00E704CE" w:rsidP="00E704CE">
      <w:pPr>
        <w:spacing w:after="0"/>
        <w:rPr>
          <w:sz w:val="28"/>
          <w:szCs w:val="28"/>
        </w:rPr>
      </w:pPr>
      <w:r>
        <w:rPr>
          <w:sz w:val="28"/>
          <w:szCs w:val="28"/>
        </w:rPr>
        <w:t xml:space="preserve">All Board member were present, with the exception of Richard Singletary, thus constituting a quorum.  Also present </w:t>
      </w:r>
      <w:r w:rsidR="0069502B">
        <w:rPr>
          <w:sz w:val="28"/>
          <w:szCs w:val="28"/>
        </w:rPr>
        <w:t>were John</w:t>
      </w:r>
      <w:r>
        <w:rPr>
          <w:sz w:val="28"/>
          <w:szCs w:val="28"/>
        </w:rPr>
        <w:t xml:space="preserve"> Charlton</w:t>
      </w:r>
      <w:r w:rsidR="0069502B">
        <w:rPr>
          <w:sz w:val="28"/>
          <w:szCs w:val="28"/>
        </w:rPr>
        <w:t>, Greg</w:t>
      </w:r>
      <w:r>
        <w:rPr>
          <w:sz w:val="28"/>
          <w:szCs w:val="28"/>
        </w:rPr>
        <w:t xml:space="preserve"> Cagle, Robert Metz, Stephen Lee, Joyce Hubbard, Dannie Hubbard, </w:t>
      </w:r>
      <w:r>
        <w:rPr>
          <w:sz w:val="28"/>
          <w:szCs w:val="28"/>
        </w:rPr>
        <w:t>Grant Holland, Steve Heidi,</w:t>
      </w:r>
      <w:r>
        <w:rPr>
          <w:sz w:val="28"/>
          <w:szCs w:val="28"/>
        </w:rPr>
        <w:t xml:space="preserve"> and Anita Treadway.</w:t>
      </w:r>
    </w:p>
    <w:p w:rsidR="00E704CE" w:rsidRDefault="00E704CE" w:rsidP="00E704CE">
      <w:pPr>
        <w:spacing w:after="0"/>
        <w:rPr>
          <w:sz w:val="28"/>
          <w:szCs w:val="28"/>
        </w:rPr>
      </w:pPr>
    </w:p>
    <w:p w:rsidR="00E704CE" w:rsidRDefault="00E704CE" w:rsidP="00E704CE">
      <w:pPr>
        <w:spacing w:after="0"/>
        <w:rPr>
          <w:sz w:val="28"/>
          <w:szCs w:val="28"/>
        </w:rPr>
      </w:pPr>
      <w:r>
        <w:rPr>
          <w:b/>
          <w:sz w:val="28"/>
          <w:szCs w:val="28"/>
          <w:u w:val="single"/>
        </w:rPr>
        <w:t>CALL TO ORDER</w:t>
      </w:r>
    </w:p>
    <w:p w:rsidR="00E704CE" w:rsidRDefault="00E704CE" w:rsidP="00E704CE">
      <w:pPr>
        <w:spacing w:after="0"/>
        <w:rPr>
          <w:sz w:val="28"/>
          <w:szCs w:val="28"/>
        </w:rPr>
      </w:pPr>
      <w:r>
        <w:rPr>
          <w:sz w:val="28"/>
          <w:szCs w:val="28"/>
        </w:rPr>
        <w:t>Vice President Marty Cristofaro called the meeting to order at 4:00 p.m. and welcomed visitors.</w:t>
      </w:r>
    </w:p>
    <w:p w:rsidR="00E704CE" w:rsidRDefault="00E704CE" w:rsidP="00E704CE">
      <w:pPr>
        <w:spacing w:after="0"/>
        <w:rPr>
          <w:sz w:val="28"/>
          <w:szCs w:val="28"/>
        </w:rPr>
      </w:pPr>
    </w:p>
    <w:p w:rsidR="00E704CE" w:rsidRPr="00780698" w:rsidRDefault="00E704CE" w:rsidP="00E704CE">
      <w:pPr>
        <w:spacing w:after="0"/>
        <w:rPr>
          <w:sz w:val="28"/>
          <w:szCs w:val="28"/>
        </w:rPr>
      </w:pPr>
    </w:p>
    <w:p w:rsidR="00E704CE" w:rsidRDefault="00E704CE" w:rsidP="00E704CE">
      <w:pPr>
        <w:spacing w:after="0"/>
        <w:rPr>
          <w:sz w:val="28"/>
          <w:szCs w:val="28"/>
        </w:rPr>
      </w:pPr>
      <w:r>
        <w:rPr>
          <w:b/>
          <w:sz w:val="28"/>
          <w:szCs w:val="28"/>
          <w:u w:val="single"/>
        </w:rPr>
        <w:t>APPROVAL OF CONSENT AGENDA ITEMS</w:t>
      </w:r>
    </w:p>
    <w:p w:rsidR="00E704CE" w:rsidRDefault="00E704CE" w:rsidP="00E704CE">
      <w:pPr>
        <w:spacing w:after="0"/>
        <w:rPr>
          <w:sz w:val="28"/>
          <w:szCs w:val="28"/>
        </w:rPr>
      </w:pPr>
    </w:p>
    <w:p w:rsidR="00E704CE" w:rsidRDefault="00E704CE" w:rsidP="00E704CE">
      <w:pPr>
        <w:spacing w:after="0"/>
        <w:rPr>
          <w:sz w:val="28"/>
          <w:szCs w:val="28"/>
        </w:rPr>
      </w:pPr>
      <w:r>
        <w:rPr>
          <w:sz w:val="28"/>
          <w:szCs w:val="28"/>
        </w:rPr>
        <w:t xml:space="preserve">A. </w:t>
      </w:r>
      <w:r>
        <w:rPr>
          <w:sz w:val="28"/>
          <w:szCs w:val="28"/>
        </w:rPr>
        <w:t xml:space="preserve">Al Goldsmith </w:t>
      </w:r>
      <w:r>
        <w:rPr>
          <w:sz w:val="28"/>
          <w:szCs w:val="28"/>
        </w:rPr>
        <w:t xml:space="preserve">moved to approve the Minutes of the </w:t>
      </w:r>
      <w:r>
        <w:rPr>
          <w:sz w:val="28"/>
          <w:szCs w:val="28"/>
        </w:rPr>
        <w:t>July 15</w:t>
      </w:r>
      <w:r>
        <w:rPr>
          <w:sz w:val="28"/>
          <w:szCs w:val="28"/>
        </w:rPr>
        <w:t xml:space="preserve">, </w:t>
      </w:r>
      <w:r>
        <w:rPr>
          <w:sz w:val="28"/>
          <w:szCs w:val="28"/>
        </w:rPr>
        <w:t xml:space="preserve">Lisa Aguero seconded the </w:t>
      </w:r>
      <w:r>
        <w:rPr>
          <w:sz w:val="28"/>
          <w:szCs w:val="28"/>
        </w:rPr>
        <w:t xml:space="preserve">motion to accept the </w:t>
      </w:r>
      <w:r>
        <w:rPr>
          <w:sz w:val="28"/>
          <w:szCs w:val="28"/>
        </w:rPr>
        <w:t>minutes</w:t>
      </w:r>
      <w:r>
        <w:rPr>
          <w:sz w:val="28"/>
          <w:szCs w:val="28"/>
        </w:rPr>
        <w:t xml:space="preserve">. </w:t>
      </w:r>
    </w:p>
    <w:p w:rsidR="00E704CE" w:rsidRDefault="00E704CE" w:rsidP="00E704CE">
      <w:pPr>
        <w:spacing w:after="0"/>
        <w:rPr>
          <w:sz w:val="28"/>
          <w:szCs w:val="28"/>
        </w:rPr>
      </w:pPr>
      <w:r>
        <w:rPr>
          <w:sz w:val="28"/>
          <w:szCs w:val="28"/>
        </w:rPr>
        <w:t xml:space="preserve">B. Lisa Aguero moved to approve the financial report. </w:t>
      </w:r>
      <w:r>
        <w:rPr>
          <w:sz w:val="28"/>
          <w:szCs w:val="28"/>
        </w:rPr>
        <w:t>Eric Cooper seconded the motion, motion unanimously carried.</w:t>
      </w:r>
    </w:p>
    <w:p w:rsidR="00E704CE" w:rsidRDefault="00E704CE" w:rsidP="00E704CE">
      <w:pPr>
        <w:spacing w:after="0"/>
        <w:rPr>
          <w:sz w:val="28"/>
          <w:szCs w:val="28"/>
        </w:rPr>
      </w:pPr>
      <w:r>
        <w:rPr>
          <w:sz w:val="28"/>
          <w:szCs w:val="28"/>
        </w:rPr>
        <w:t xml:space="preserve">C. </w:t>
      </w:r>
      <w:r>
        <w:rPr>
          <w:sz w:val="28"/>
          <w:szCs w:val="28"/>
        </w:rPr>
        <w:t xml:space="preserve">Lisa Aguero </w:t>
      </w:r>
      <w:r>
        <w:rPr>
          <w:sz w:val="28"/>
          <w:szCs w:val="28"/>
        </w:rPr>
        <w:t>made a motion to approve the payment of the bills. Al Goldsmith seconded the motion. Motion unanimously carried.</w:t>
      </w:r>
    </w:p>
    <w:p w:rsidR="00E704CE" w:rsidRDefault="00E704CE" w:rsidP="00E704CE">
      <w:pPr>
        <w:spacing w:after="0"/>
        <w:rPr>
          <w:sz w:val="28"/>
          <w:szCs w:val="28"/>
        </w:rPr>
      </w:pPr>
      <w:r>
        <w:rPr>
          <w:sz w:val="28"/>
          <w:szCs w:val="28"/>
        </w:rPr>
        <w:lastRenderedPageBreak/>
        <w:t>D.</w:t>
      </w:r>
      <w:r w:rsidRPr="00E704CE">
        <w:rPr>
          <w:sz w:val="28"/>
          <w:szCs w:val="28"/>
        </w:rPr>
        <w:t xml:space="preserve"> </w:t>
      </w:r>
      <w:r>
        <w:rPr>
          <w:sz w:val="28"/>
          <w:szCs w:val="28"/>
        </w:rPr>
        <w:t xml:space="preserve">Eric Cooper made a motion to accept the Tax Collector’s report. </w:t>
      </w:r>
      <w:r>
        <w:rPr>
          <w:sz w:val="28"/>
          <w:szCs w:val="28"/>
        </w:rPr>
        <w:t>Lisa Aguero</w:t>
      </w:r>
      <w:r>
        <w:rPr>
          <w:sz w:val="28"/>
          <w:szCs w:val="28"/>
        </w:rPr>
        <w:t xml:space="preserve"> seconded. Motion unanimously carried.</w:t>
      </w:r>
    </w:p>
    <w:p w:rsidR="00E704CE" w:rsidRDefault="00E704CE" w:rsidP="00E704CE">
      <w:pPr>
        <w:spacing w:after="0"/>
        <w:rPr>
          <w:sz w:val="28"/>
          <w:szCs w:val="28"/>
        </w:rPr>
      </w:pPr>
    </w:p>
    <w:p w:rsidR="00E704CE" w:rsidRDefault="00E704CE" w:rsidP="00E704CE">
      <w:pPr>
        <w:spacing w:after="0"/>
        <w:rPr>
          <w:sz w:val="28"/>
          <w:szCs w:val="28"/>
        </w:rPr>
      </w:pPr>
      <w:r>
        <w:rPr>
          <w:b/>
          <w:sz w:val="28"/>
          <w:szCs w:val="28"/>
          <w:u w:val="single"/>
        </w:rPr>
        <w:t xml:space="preserve">DELINQUENT </w:t>
      </w:r>
      <w:r>
        <w:rPr>
          <w:b/>
          <w:sz w:val="28"/>
          <w:szCs w:val="28"/>
          <w:u w:val="single"/>
        </w:rPr>
        <w:t>TAX ATTORNEY PRESENTATION</w:t>
      </w:r>
    </w:p>
    <w:p w:rsidR="00E704CE" w:rsidRDefault="00E704CE" w:rsidP="00E704CE">
      <w:pPr>
        <w:spacing w:after="0"/>
        <w:rPr>
          <w:sz w:val="28"/>
          <w:szCs w:val="28"/>
        </w:rPr>
      </w:pPr>
    </w:p>
    <w:p w:rsidR="00E704CE" w:rsidRDefault="00E704CE" w:rsidP="00E704CE">
      <w:pPr>
        <w:spacing w:after="0"/>
        <w:rPr>
          <w:sz w:val="28"/>
          <w:szCs w:val="28"/>
        </w:rPr>
      </w:pPr>
      <w:r>
        <w:rPr>
          <w:sz w:val="28"/>
          <w:szCs w:val="28"/>
        </w:rPr>
        <w:t xml:space="preserve">Stephen Lee, the District’s Delinquent tax attorney, </w:t>
      </w:r>
      <w:r>
        <w:rPr>
          <w:sz w:val="28"/>
          <w:szCs w:val="28"/>
        </w:rPr>
        <w:t>gave a presentation about delinquent</w:t>
      </w:r>
      <w:r>
        <w:rPr>
          <w:sz w:val="28"/>
          <w:szCs w:val="28"/>
        </w:rPr>
        <w:t xml:space="preserve"> tax</w:t>
      </w:r>
      <w:r>
        <w:rPr>
          <w:sz w:val="28"/>
          <w:szCs w:val="28"/>
        </w:rPr>
        <w:t>es</w:t>
      </w:r>
      <w:r>
        <w:rPr>
          <w:sz w:val="28"/>
          <w:szCs w:val="28"/>
        </w:rPr>
        <w:t xml:space="preserve"> in the district. </w:t>
      </w:r>
      <w:r>
        <w:rPr>
          <w:sz w:val="28"/>
          <w:szCs w:val="28"/>
        </w:rPr>
        <w:t xml:space="preserve">He explained what steps are taken to get to the </w:t>
      </w:r>
      <w:r w:rsidR="00DE50A3">
        <w:rPr>
          <w:sz w:val="28"/>
          <w:szCs w:val="28"/>
        </w:rPr>
        <w:t xml:space="preserve">collection of </w:t>
      </w:r>
      <w:r>
        <w:rPr>
          <w:sz w:val="28"/>
          <w:szCs w:val="28"/>
        </w:rPr>
        <w:t xml:space="preserve">delinquent taxes. </w:t>
      </w:r>
    </w:p>
    <w:p w:rsidR="00E704CE" w:rsidRDefault="00E704CE" w:rsidP="00E704CE">
      <w:pPr>
        <w:spacing w:after="0"/>
        <w:rPr>
          <w:sz w:val="28"/>
          <w:szCs w:val="28"/>
        </w:rPr>
      </w:pPr>
      <w:r>
        <w:rPr>
          <w:sz w:val="28"/>
          <w:szCs w:val="28"/>
        </w:rPr>
        <w:t xml:space="preserve"> </w:t>
      </w:r>
    </w:p>
    <w:p w:rsidR="00E704CE" w:rsidRDefault="00FF03B3" w:rsidP="00E704CE">
      <w:pPr>
        <w:spacing w:after="0"/>
        <w:rPr>
          <w:sz w:val="28"/>
          <w:szCs w:val="28"/>
        </w:rPr>
      </w:pPr>
      <w:r>
        <w:rPr>
          <w:b/>
          <w:sz w:val="28"/>
          <w:szCs w:val="28"/>
          <w:u w:val="single"/>
        </w:rPr>
        <w:t>VOTE TO APPROVE THE 2016 EFFECTIVE TAX RATE</w:t>
      </w:r>
    </w:p>
    <w:p w:rsidR="00E704CE" w:rsidRDefault="00E704CE" w:rsidP="00E704CE">
      <w:pPr>
        <w:spacing w:after="0"/>
        <w:rPr>
          <w:sz w:val="28"/>
          <w:szCs w:val="28"/>
        </w:rPr>
      </w:pPr>
    </w:p>
    <w:p w:rsidR="00E704CE" w:rsidRDefault="00FF03B3" w:rsidP="00E704CE">
      <w:pPr>
        <w:spacing w:after="0"/>
        <w:rPr>
          <w:sz w:val="28"/>
          <w:szCs w:val="28"/>
        </w:rPr>
      </w:pPr>
      <w:r>
        <w:rPr>
          <w:sz w:val="28"/>
          <w:szCs w:val="28"/>
        </w:rPr>
        <w:t>Deferred to the next meeting.</w:t>
      </w:r>
    </w:p>
    <w:p w:rsidR="00E704CE" w:rsidRDefault="00E704CE" w:rsidP="00E704CE">
      <w:pPr>
        <w:spacing w:after="0"/>
        <w:rPr>
          <w:b/>
          <w:sz w:val="28"/>
          <w:szCs w:val="28"/>
          <w:u w:val="single"/>
        </w:rPr>
      </w:pPr>
    </w:p>
    <w:p w:rsidR="00E704CE" w:rsidRDefault="00E704CE" w:rsidP="00E704CE">
      <w:pPr>
        <w:spacing w:after="0"/>
        <w:rPr>
          <w:b/>
          <w:sz w:val="28"/>
          <w:szCs w:val="28"/>
          <w:u w:val="single"/>
        </w:rPr>
      </w:pPr>
    </w:p>
    <w:p w:rsidR="00E704CE" w:rsidRDefault="00FF03B3" w:rsidP="00E704CE">
      <w:pPr>
        <w:spacing w:after="0"/>
        <w:rPr>
          <w:b/>
          <w:sz w:val="28"/>
          <w:szCs w:val="28"/>
          <w:u w:val="single"/>
        </w:rPr>
      </w:pPr>
      <w:r>
        <w:rPr>
          <w:b/>
          <w:sz w:val="28"/>
          <w:szCs w:val="28"/>
          <w:u w:val="single"/>
        </w:rPr>
        <w:t>APPROVE THE USE OF WATER FROM FIRE HYDRANTS TO FILL FIRE TRUCKS</w:t>
      </w:r>
    </w:p>
    <w:p w:rsidR="00FF03B3" w:rsidRDefault="00FF03B3" w:rsidP="00E704CE">
      <w:pPr>
        <w:spacing w:after="0"/>
        <w:rPr>
          <w:b/>
          <w:sz w:val="28"/>
          <w:szCs w:val="28"/>
          <w:u w:val="single"/>
        </w:rPr>
      </w:pPr>
    </w:p>
    <w:p w:rsidR="00E704CE" w:rsidRDefault="00FF03B3" w:rsidP="00E704CE">
      <w:pPr>
        <w:spacing w:after="0"/>
        <w:rPr>
          <w:sz w:val="28"/>
          <w:szCs w:val="28"/>
        </w:rPr>
      </w:pPr>
      <w:r>
        <w:rPr>
          <w:sz w:val="28"/>
          <w:szCs w:val="28"/>
        </w:rPr>
        <w:t>Al Goldsmith said that this is done at the hydrant at the fire station</w:t>
      </w:r>
      <w:r w:rsidR="0069502B">
        <w:rPr>
          <w:sz w:val="28"/>
          <w:szCs w:val="28"/>
        </w:rPr>
        <w:t>, there</w:t>
      </w:r>
      <w:r>
        <w:rPr>
          <w:sz w:val="28"/>
          <w:szCs w:val="28"/>
        </w:rPr>
        <w:t xml:space="preserve"> was no need to vote on this procedure.  Joyce Hubbard said that this water usage needs to be tracked for TCEQ.  Someone will contact Bob Lane with the WWVFD to let him know.</w:t>
      </w:r>
    </w:p>
    <w:p w:rsidR="00E704CE" w:rsidRDefault="00E704CE" w:rsidP="00E704CE">
      <w:pPr>
        <w:spacing w:after="0"/>
        <w:rPr>
          <w:sz w:val="28"/>
          <w:szCs w:val="28"/>
        </w:rPr>
      </w:pPr>
    </w:p>
    <w:p w:rsidR="00FF03B3" w:rsidRDefault="00FF03B3" w:rsidP="00E704CE">
      <w:pPr>
        <w:spacing w:after="0"/>
        <w:rPr>
          <w:b/>
          <w:sz w:val="28"/>
          <w:szCs w:val="28"/>
          <w:u w:val="single"/>
        </w:rPr>
      </w:pPr>
      <w:r>
        <w:rPr>
          <w:b/>
          <w:sz w:val="28"/>
          <w:szCs w:val="28"/>
          <w:u w:val="single"/>
        </w:rPr>
        <w:t>GENERAL MANAGER/OPERATOR REPORT</w:t>
      </w:r>
    </w:p>
    <w:p w:rsidR="00FF03B3" w:rsidRDefault="00FF03B3" w:rsidP="00E704CE">
      <w:pPr>
        <w:spacing w:after="0"/>
        <w:rPr>
          <w:b/>
          <w:sz w:val="28"/>
          <w:szCs w:val="28"/>
          <w:u w:val="single"/>
        </w:rPr>
      </w:pPr>
    </w:p>
    <w:p w:rsidR="00FF03B3" w:rsidRPr="00FF03B3" w:rsidRDefault="00641028" w:rsidP="00E704CE">
      <w:pPr>
        <w:spacing w:after="0"/>
        <w:rPr>
          <w:sz w:val="28"/>
          <w:szCs w:val="28"/>
        </w:rPr>
      </w:pPr>
      <w:r>
        <w:rPr>
          <w:sz w:val="28"/>
          <w:szCs w:val="28"/>
        </w:rPr>
        <w:t>Joyce Hubbard gave the report for the outside operations. See attached report.</w:t>
      </w:r>
    </w:p>
    <w:p w:rsidR="00E704CE" w:rsidRDefault="00E704CE" w:rsidP="00E704CE">
      <w:pPr>
        <w:spacing w:after="0"/>
        <w:rPr>
          <w:sz w:val="28"/>
          <w:szCs w:val="28"/>
        </w:rPr>
      </w:pPr>
      <w:r>
        <w:rPr>
          <w:sz w:val="28"/>
          <w:szCs w:val="28"/>
        </w:rPr>
        <w:t xml:space="preserve">  </w:t>
      </w:r>
    </w:p>
    <w:p w:rsidR="00E704CE" w:rsidRDefault="00E704CE" w:rsidP="00E704CE">
      <w:pPr>
        <w:spacing w:after="0"/>
        <w:rPr>
          <w:sz w:val="28"/>
          <w:szCs w:val="28"/>
        </w:rPr>
      </w:pPr>
    </w:p>
    <w:p w:rsidR="00E704CE" w:rsidRDefault="00E704CE" w:rsidP="00E704CE">
      <w:pPr>
        <w:spacing w:after="0"/>
        <w:rPr>
          <w:sz w:val="28"/>
          <w:szCs w:val="28"/>
        </w:rPr>
      </w:pPr>
      <w:r>
        <w:rPr>
          <w:b/>
          <w:sz w:val="28"/>
          <w:szCs w:val="28"/>
          <w:u w:val="single"/>
        </w:rPr>
        <w:t>PUBLIC COMMENTS</w:t>
      </w:r>
    </w:p>
    <w:p w:rsidR="00E704CE" w:rsidRDefault="00641028" w:rsidP="00E704CE">
      <w:pPr>
        <w:spacing w:after="0"/>
        <w:rPr>
          <w:sz w:val="28"/>
          <w:szCs w:val="28"/>
        </w:rPr>
      </w:pPr>
      <w:r>
        <w:rPr>
          <w:sz w:val="28"/>
          <w:szCs w:val="28"/>
        </w:rPr>
        <w:t>Greg Cagle asked if there are any plans to get the water treatment plant back to working. There are no plans as of now.</w:t>
      </w:r>
    </w:p>
    <w:p w:rsidR="00641028" w:rsidRDefault="00641028" w:rsidP="00641028">
      <w:pPr>
        <w:spacing w:after="0"/>
        <w:rPr>
          <w:sz w:val="28"/>
          <w:szCs w:val="28"/>
        </w:rPr>
      </w:pPr>
      <w:r>
        <w:rPr>
          <w:sz w:val="28"/>
          <w:szCs w:val="28"/>
        </w:rPr>
        <w:t>Robert Metz asked if the contractor job with turnkey, operational and preventative plan.</w:t>
      </w:r>
    </w:p>
    <w:p w:rsidR="00641028" w:rsidRDefault="00641028" w:rsidP="00641028">
      <w:pPr>
        <w:spacing w:after="0"/>
        <w:rPr>
          <w:sz w:val="28"/>
          <w:szCs w:val="28"/>
        </w:rPr>
      </w:pPr>
      <w:r>
        <w:rPr>
          <w:sz w:val="28"/>
          <w:szCs w:val="28"/>
        </w:rPr>
        <w:t xml:space="preserve">Robert Metz has turned in a bid to keep areas mowed, </w:t>
      </w:r>
      <w:r w:rsidR="0069502B">
        <w:rPr>
          <w:sz w:val="28"/>
          <w:szCs w:val="28"/>
        </w:rPr>
        <w:t>weed eating</w:t>
      </w:r>
      <w:bookmarkStart w:id="0" w:name="_GoBack"/>
      <w:bookmarkEnd w:id="0"/>
      <w:r>
        <w:rPr>
          <w:sz w:val="28"/>
          <w:szCs w:val="28"/>
        </w:rPr>
        <w:t>, and sprayed for wells and lift stations.</w:t>
      </w:r>
    </w:p>
    <w:p w:rsidR="00641028" w:rsidRDefault="00641028" w:rsidP="00641028">
      <w:pPr>
        <w:spacing w:after="0"/>
        <w:rPr>
          <w:sz w:val="28"/>
          <w:szCs w:val="28"/>
        </w:rPr>
      </w:pPr>
    </w:p>
    <w:p w:rsidR="00641028" w:rsidRDefault="00641028" w:rsidP="00E704CE">
      <w:pPr>
        <w:spacing w:after="0"/>
        <w:rPr>
          <w:b/>
          <w:sz w:val="28"/>
          <w:szCs w:val="28"/>
          <w:u w:val="single"/>
        </w:rPr>
      </w:pPr>
    </w:p>
    <w:p w:rsidR="00E704CE" w:rsidRDefault="00E704CE" w:rsidP="00E704CE">
      <w:pPr>
        <w:spacing w:after="0"/>
        <w:rPr>
          <w:b/>
          <w:sz w:val="28"/>
          <w:szCs w:val="28"/>
          <w:u w:val="single"/>
        </w:rPr>
      </w:pPr>
      <w:r>
        <w:rPr>
          <w:b/>
          <w:sz w:val="28"/>
          <w:szCs w:val="28"/>
          <w:u w:val="single"/>
        </w:rPr>
        <w:lastRenderedPageBreak/>
        <w:t>ADJOURN</w:t>
      </w:r>
    </w:p>
    <w:p w:rsidR="00641028" w:rsidRDefault="00641028" w:rsidP="00E704CE">
      <w:pPr>
        <w:spacing w:after="0"/>
        <w:rPr>
          <w:sz w:val="28"/>
          <w:szCs w:val="28"/>
        </w:rPr>
      </w:pPr>
    </w:p>
    <w:p w:rsidR="00E704CE" w:rsidRDefault="00E704CE" w:rsidP="00E704CE">
      <w:pPr>
        <w:spacing w:after="0"/>
        <w:rPr>
          <w:sz w:val="28"/>
          <w:szCs w:val="28"/>
        </w:rPr>
      </w:pPr>
      <w:r>
        <w:rPr>
          <w:sz w:val="28"/>
          <w:szCs w:val="28"/>
        </w:rPr>
        <w:t>Eric Cooper made a motion to adjourn.  Lisa Aguero seconded the motion. Motion unanimously carried.</w:t>
      </w:r>
    </w:p>
    <w:p w:rsidR="00E704CE" w:rsidRDefault="00E704CE" w:rsidP="00E704CE">
      <w:pPr>
        <w:spacing w:after="0"/>
        <w:rPr>
          <w:sz w:val="28"/>
          <w:szCs w:val="28"/>
        </w:rPr>
      </w:pPr>
    </w:p>
    <w:p w:rsidR="00E704CE" w:rsidRDefault="00E704CE" w:rsidP="00E704CE">
      <w:pPr>
        <w:spacing w:after="0"/>
        <w:rPr>
          <w:sz w:val="28"/>
          <w:szCs w:val="28"/>
        </w:rPr>
      </w:pPr>
    </w:p>
    <w:p w:rsidR="00E704CE" w:rsidRDefault="00E704CE" w:rsidP="00E704CE">
      <w:pPr>
        <w:rPr>
          <w:sz w:val="28"/>
          <w:szCs w:val="28"/>
        </w:rPr>
      </w:pPr>
      <w:r>
        <w:rPr>
          <w:sz w:val="28"/>
          <w:szCs w:val="28"/>
        </w:rPr>
        <w:t>_____________________</w:t>
      </w:r>
    </w:p>
    <w:p w:rsidR="00E704CE" w:rsidRDefault="00E704CE" w:rsidP="00E704CE">
      <w:r>
        <w:rPr>
          <w:sz w:val="28"/>
          <w:szCs w:val="28"/>
        </w:rPr>
        <w:t>Lisa Aguero , Secretary</w:t>
      </w:r>
    </w:p>
    <w:p w:rsidR="00094B86" w:rsidRDefault="00094B86"/>
    <w:sectPr w:rsidR="00094B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4CE"/>
    <w:rsid w:val="00094B86"/>
    <w:rsid w:val="00641028"/>
    <w:rsid w:val="0069502B"/>
    <w:rsid w:val="00B979EF"/>
    <w:rsid w:val="00DE50A3"/>
    <w:rsid w:val="00E704CE"/>
    <w:rsid w:val="00FF03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33CAB4-3858-46E8-970B-812EDD7AB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04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3</Pages>
  <Words>428</Words>
  <Characters>2440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Waterwood MUD</dc:creator>
  <cp:keywords/>
  <dc:description/>
  <cp:lastModifiedBy>Waterwood MUD</cp:lastModifiedBy>
  <cp:revision>3</cp:revision>
  <dcterms:created xsi:type="dcterms:W3CDTF">2016-08-16T00:01:00Z</dcterms:created>
  <dcterms:modified xsi:type="dcterms:W3CDTF">2016-08-16T00:55:00Z</dcterms:modified>
</cp:coreProperties>
</file>